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start"/>
        <w:rPr/>
      </w:pPr>
      <w:r>
        <w:rPr/>
        <w:t>Tema di ricerca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>
          <w:b/>
          <w:bCs/>
        </w:rPr>
        <w:t>Titolo del programma di ricerca:</w:t>
      </w:r>
      <w:r>
        <w:rPr/>
        <w:t xml:space="preserve"> “Complessità composizionale e funzionale della vegetazione italiana nel contesto europeo”.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>
          <w:b/>
          <w:b/>
          <w:bCs/>
        </w:rPr>
      </w:pPr>
      <w:r>
        <w:rPr>
          <w:b/>
          <w:bCs/>
        </w:rPr>
        <w:t>Descrizione del programma di ricerca:</w:t>
      </w:r>
    </w:p>
    <w:p>
      <w:pPr>
        <w:pStyle w:val="Normal"/>
        <w:bidi w:val="0"/>
        <w:jc w:val="start"/>
        <w:rPr/>
      </w:pPr>
      <w:r>
        <w:rPr/>
        <w:t>1. Analisi dei pattern di diversità tassonomica e funzionale della vegetazione, delle loro relazioni e dei loro fattori determinanti a diverse scale spaziali. Collegamento con le principali iniziative e progettualità Europee ed internazionali su struttura e funzioni delle comunità vegetazionali forestali e integrazione dei dati resi disponibili a livello internazionale con i dati dell’Hub nazionale.</w:t>
      </w:r>
    </w:p>
    <w:p>
      <w:pPr>
        <w:pStyle w:val="Normal"/>
        <w:bidi w:val="0"/>
        <w:jc w:val="start"/>
        <w:rPr/>
      </w:pPr>
      <w:r>
        <w:rPr/>
        <w:t>2. Integrazione di dati di vegetazione, ambientali, filogenetici e biogeografici, con lo scopo di identificare I processi fondamentali alla base delle diverse componenti della diversità a diverse scale spaziali. Lo studio potrà inoltre includere elementi di biologia evoluzionistica, biogeografia e conservazione, anche in relazione ai cambiamenti globali in atto e ai loro effetti sulla vegetazione. Il lavoro sarà principalmente di tipo computazionale, da sviluppare entro i VRE di LifeWatchPLUS, con particolare enfasi su modellizzazione statistica, simulazioni e utilizzo di geographic information systems (GIS).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>
          <w:b/>
          <w:b/>
          <w:bCs/>
        </w:rPr>
      </w:pPr>
      <w:r>
        <w:rPr>
          <w:b/>
          <w:bCs/>
        </w:rPr>
        <w:t>Qualificazioni, competenze, profilo scientifico e titoli di studio richiesti</w:t>
      </w:r>
    </w:p>
    <w:p>
      <w:pPr>
        <w:pStyle w:val="Normal"/>
        <w:bidi w:val="0"/>
        <w:jc w:val="start"/>
        <w:rPr/>
      </w:pPr>
      <w:r>
        <w:rPr>
          <w:b/>
          <w:bCs/>
        </w:rPr>
        <w:t>Qualificazione</w:t>
      </w:r>
      <w:r>
        <w:rPr/>
        <w:t>: Laurea con almeno 3 anni di esperienza in attività svolta nelle aeree prioritarie individuate nell’ambito della Strategia Nazionale di Specializzazione intelligente (https://bit.ly/2ULo25M) e della programmazione del MUR per la ricerca nel periodo 2014-2020 (https://bit.ly/2SoEZl9).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>
          <w:b/>
          <w:bCs/>
        </w:rPr>
        <w:t>Competenze</w:t>
      </w:r>
      <w:r>
        <w:rPr/>
        <w:t>:</w:t>
      </w:r>
    </w:p>
    <w:p>
      <w:pPr>
        <w:pStyle w:val="Normal"/>
        <w:bidi w:val="0"/>
        <w:jc w:val="start"/>
        <w:rPr/>
      </w:pPr>
      <w:r>
        <w:rPr/>
        <w:t>1. Comprovata attività di ricerca e sviluppo nel campo della gestione, sviluppo, analisi e sintesi di dati di biodiversità vegetale, con particolare riguardo a quelli di distribuzione delle specie, di co-occorrenza spaziale e temporale, di biogeografia e di macroecologia. Familiarità con buone pratiche di gestione e analisi di dataset di grandi dimensioni (big data);</w:t>
      </w:r>
    </w:p>
    <w:p>
      <w:pPr>
        <w:pStyle w:val="Normal"/>
        <w:bidi w:val="0"/>
        <w:jc w:val="start"/>
        <w:rPr/>
      </w:pPr>
      <w:r>
        <w:rPr/>
        <w:t>2. Conoscenza di archivi digitali ad accesso aperto per i prodotti della ricerca (pubblicazioni, dati,</w:t>
      </w:r>
    </w:p>
    <w:p>
      <w:pPr>
        <w:pStyle w:val="Normal"/>
        <w:bidi w:val="0"/>
        <w:jc w:val="start"/>
        <w:rPr/>
      </w:pPr>
      <w:r>
        <w:rPr/>
        <w:t>software, ecc.) e conoscenza del paradigma dell’Open Science (https://ec.europa.eu/research/openscience/index.cfm) e dei principi FAIR (https://www.go-fair.org/fair-principles/);</w:t>
      </w:r>
    </w:p>
    <w:p>
      <w:pPr>
        <w:pStyle w:val="Normal"/>
        <w:bidi w:val="0"/>
        <w:jc w:val="start"/>
        <w:rPr/>
      </w:pPr>
      <w:r>
        <w:rPr/>
        <w:t>3. Conoscenza delle procedure per l’armonizzazione di dati e metadati;</w:t>
      </w:r>
    </w:p>
    <w:p>
      <w:pPr>
        <w:pStyle w:val="Normal"/>
        <w:bidi w:val="0"/>
        <w:jc w:val="start"/>
        <w:rPr/>
      </w:pPr>
      <w:r>
        <w:rPr/>
        <w:t>4. Conoscenza delle principali tecniche di analisi statistiche e di modellizzazione.</w:t>
      </w:r>
    </w:p>
    <w:p>
      <w:pPr>
        <w:pStyle w:val="Normal"/>
        <w:bidi w:val="0"/>
        <w:jc w:val="start"/>
        <w:rPr/>
      </w:pPr>
      <w:r>
        <w:rPr/>
        <w:t>5. Conoscenza della lingua inglese scritta e parlata.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>
          <w:b/>
          <w:bCs/>
        </w:rPr>
        <w:t>Titoli di studio</w:t>
      </w:r>
      <w:r>
        <w:rPr/>
        <w:t>: Dottorato di ricerca su tematiche coerenti con quelle del bando o laurea magistrale o equivalente o equipollente in biologia, fisica, scienze chimiche, scienze della natura, scienze e tecnologie forestali ed ambientali, scienze e tecnologie geologiche, scienze e tecnologie per l’ambiente e il territorio, matematica, scienze statistiche con almeno tre anni di comprovata esperienza di ricerca su tematiche coerenti con quelle del bando.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percent="2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GB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GB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LibreOffice/7.0.4.2$Linux_X86_64 LibreOffice_project/00$Build-2</Application>
  <AppVersion>15.0000</AppVersion>
  <Pages>1</Pages>
  <Words>383</Words>
  <Characters>2522</Characters>
  <CharactersWithSpaces>2890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2021-03-01T08:54:49Z</dcterms:created>
  <dc:creator>Alessandro Chiarucci</dc:creator>
  <dc:description/>
  <dc:language>en-GB</dc:language>
  <cp:lastModifiedBy>Alessandro Chiarucci</cp:lastModifiedBy>
  <dcterms:modified xsi:type="dcterms:W3CDTF">2021-03-01T09:08:27Z</dcterms:modified>
  <cp:revision>2</cp:revision>
  <dc:subject/>
  <dc:title/>
</cp:coreProperties>
</file>